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E9" w:rsidRDefault="00535FE9" w:rsidP="00535FE9">
      <w:pPr>
        <w:rPr>
          <w:rFonts w:ascii="Tahoma" w:hAnsi="Tahoma" w:cs="Tahoma"/>
          <w:sz w:val="32"/>
          <w:szCs w:val="32"/>
          <w:u w:val="single"/>
        </w:rPr>
      </w:pPr>
      <w:r w:rsidRPr="003D18DE">
        <w:rPr>
          <w:rFonts w:ascii="Tahoma" w:hAnsi="Tahoma" w:cs="Tahoma"/>
          <w:sz w:val="32"/>
          <w:szCs w:val="32"/>
          <w:u w:val="single"/>
        </w:rPr>
        <w:t xml:space="preserve">HOE HONORARIA EXTRAMURALE </w:t>
      </w:r>
      <w:r w:rsidR="00A47358">
        <w:rPr>
          <w:rFonts w:ascii="Tahoma" w:hAnsi="Tahoma" w:cs="Tahoma"/>
          <w:sz w:val="32"/>
          <w:szCs w:val="32"/>
          <w:u w:val="single"/>
        </w:rPr>
        <w:t>CATARACTOPERATIE</w:t>
      </w:r>
      <w:r w:rsidRPr="003D18DE">
        <w:rPr>
          <w:rFonts w:ascii="Tahoma" w:hAnsi="Tahoma" w:cs="Tahoma"/>
          <w:sz w:val="32"/>
          <w:szCs w:val="32"/>
          <w:u w:val="single"/>
        </w:rPr>
        <w:t xml:space="preserve"> AANREKENEN AAN PATIENT</w:t>
      </w:r>
      <w:r w:rsidR="00635E4C">
        <w:rPr>
          <w:rFonts w:ascii="Tahoma" w:hAnsi="Tahoma" w:cs="Tahoma"/>
          <w:sz w:val="32"/>
          <w:szCs w:val="32"/>
          <w:u w:val="single"/>
        </w:rPr>
        <w:t xml:space="preserve"> VERZEKERD BIJ KBC</w:t>
      </w:r>
    </w:p>
    <w:p w:rsidR="00635E4C" w:rsidRPr="007974B4" w:rsidRDefault="00635E4C" w:rsidP="00535FE9">
      <w:pPr>
        <w:rPr>
          <w:rFonts w:ascii="Tahoma" w:hAnsi="Tahoma" w:cs="Tahoma"/>
          <w:sz w:val="32"/>
          <w:szCs w:val="32"/>
          <w:u w:val="single"/>
        </w:rPr>
      </w:pPr>
    </w:p>
    <w:p w:rsidR="00535FE9" w:rsidRPr="00B14152" w:rsidRDefault="00535FE9" w:rsidP="00535FE9">
      <w:pPr>
        <w:rPr>
          <w:rFonts w:ascii="Tahoma" w:hAnsi="Tahoma" w:cs="Tahoma"/>
          <w:b/>
        </w:rPr>
      </w:pPr>
      <w:r w:rsidRPr="00B14152">
        <w:rPr>
          <w:rFonts w:ascii="Tahoma" w:hAnsi="Tahoma" w:cs="Tahoma"/>
          <w:b/>
        </w:rPr>
        <w:t>Voorafgaandelijke stappen:</w:t>
      </w:r>
    </w:p>
    <w:p w:rsidR="00535FE9" w:rsidRDefault="00535FE9" w:rsidP="00535FE9">
      <w:pPr>
        <w:rPr>
          <w:rFonts w:ascii="Tahoma" w:hAnsi="Tahoma" w:cs="Tahoma"/>
        </w:rPr>
      </w:pPr>
      <w:r>
        <w:rPr>
          <w:rFonts w:ascii="Tahoma" w:hAnsi="Tahoma" w:cs="Tahoma"/>
        </w:rPr>
        <w:t>1) Conformiteitsverklaring extramuraal oogheelkundig centrum opsturen naar de Werkgroep Extramurale Oogheelkunde</w:t>
      </w:r>
    </w:p>
    <w:p w:rsidR="00535FE9" w:rsidRDefault="00535FE9" w:rsidP="00535FE9">
      <w:pPr>
        <w:rPr>
          <w:rFonts w:ascii="Tahoma" w:hAnsi="Tahoma" w:cs="Tahoma"/>
        </w:rPr>
      </w:pPr>
      <w:r>
        <w:rPr>
          <w:rFonts w:ascii="Tahoma" w:hAnsi="Tahoma" w:cs="Tahoma"/>
        </w:rPr>
        <w:t>2) Notificatie uitvoering extramurale oogheelkunde opsturen naar het RIZIV</w:t>
      </w:r>
    </w:p>
    <w:p w:rsidR="00535FE9" w:rsidRDefault="00535FE9" w:rsidP="00535FE9">
      <w:pPr>
        <w:rPr>
          <w:rFonts w:ascii="Tahoma" w:hAnsi="Tahoma" w:cs="Tahoma"/>
        </w:rPr>
      </w:pPr>
    </w:p>
    <w:p w:rsidR="004C3C18" w:rsidRDefault="004C3C18" w:rsidP="00535FE9">
      <w:pPr>
        <w:rPr>
          <w:rFonts w:ascii="Tahoma" w:hAnsi="Tahoma" w:cs="Tahoma"/>
          <w:b/>
        </w:rPr>
      </w:pPr>
      <w:r w:rsidRPr="004C3C18">
        <w:rPr>
          <w:rFonts w:ascii="Tahoma" w:hAnsi="Tahoma" w:cs="Tahoma"/>
          <w:b/>
          <w:u w:val="single"/>
        </w:rPr>
        <w:t>Bevestiging</w:t>
      </w:r>
      <w:r w:rsidRPr="004C3C18">
        <w:rPr>
          <w:rFonts w:ascii="Tahoma" w:hAnsi="Tahoma" w:cs="Tahoma"/>
          <w:b/>
        </w:rPr>
        <w:t xml:space="preserve"> tussenkomst </w:t>
      </w:r>
      <w:r w:rsidR="00635E4C">
        <w:rPr>
          <w:rFonts w:ascii="Tahoma" w:hAnsi="Tahoma" w:cs="Tahoma"/>
          <w:b/>
        </w:rPr>
        <w:t xml:space="preserve">KBC </w:t>
      </w:r>
      <w:r>
        <w:rPr>
          <w:rFonts w:ascii="Tahoma" w:hAnsi="Tahoma" w:cs="Tahoma"/>
          <w:b/>
        </w:rPr>
        <w:t>voor de operatie</w:t>
      </w:r>
      <w:r w:rsidRPr="004C3C18">
        <w:rPr>
          <w:rFonts w:ascii="Tahoma" w:hAnsi="Tahoma" w:cs="Tahoma"/>
          <w:b/>
        </w:rPr>
        <w:t>:</w:t>
      </w:r>
    </w:p>
    <w:p w:rsidR="00635E4C" w:rsidRDefault="00635E4C" w:rsidP="00535FE9">
      <w:pPr>
        <w:rPr>
          <w:rFonts w:ascii="Tahoma" w:hAnsi="Tahoma" w:cs="Tahoma"/>
        </w:rPr>
      </w:pPr>
      <w:r w:rsidRPr="00635E4C">
        <w:rPr>
          <w:rFonts w:ascii="Tahoma" w:hAnsi="Tahoma" w:cs="Tahoma"/>
        </w:rPr>
        <w:t>De patienten doen aangifte via het callcenter van KBC (0800 90 068: elke werkdag van 8 tot 17 uur).</w:t>
      </w:r>
    </w:p>
    <w:p w:rsidR="00635E4C" w:rsidRPr="00635E4C" w:rsidRDefault="00635E4C" w:rsidP="00535FE9">
      <w:pPr>
        <w:rPr>
          <w:rFonts w:ascii="Tahoma" w:hAnsi="Tahoma" w:cs="Tahoma"/>
        </w:rPr>
      </w:pPr>
      <w:r w:rsidRPr="00635E4C">
        <w:rPr>
          <w:rFonts w:ascii="Tahoma" w:hAnsi="Tahoma" w:cs="Tahoma"/>
        </w:rPr>
        <w:t>KBC stuurt vervolgens een brief ter bevestiging naar de p</w:t>
      </w:r>
      <w:r>
        <w:rPr>
          <w:rFonts w:ascii="Tahoma" w:hAnsi="Tahoma" w:cs="Tahoma"/>
        </w:rPr>
        <w:t>a</w:t>
      </w:r>
      <w:r w:rsidRPr="00635E4C">
        <w:rPr>
          <w:rFonts w:ascii="Tahoma" w:hAnsi="Tahoma" w:cs="Tahoma"/>
        </w:rPr>
        <w:t>t</w:t>
      </w:r>
      <w:r>
        <w:rPr>
          <w:rFonts w:ascii="Tahoma" w:hAnsi="Tahoma" w:cs="Tahoma"/>
        </w:rPr>
        <w:t>iënt</w:t>
      </w:r>
      <w:r w:rsidRPr="00635E4C">
        <w:rPr>
          <w:rFonts w:ascii="Tahoma" w:hAnsi="Tahoma" w:cs="Tahoma"/>
        </w:rPr>
        <w:t xml:space="preserve"> met de vraag om de </w:t>
      </w:r>
      <w:r w:rsidR="00A47358">
        <w:rPr>
          <w:rFonts w:ascii="Tahoma" w:hAnsi="Tahoma" w:cs="Tahoma"/>
        </w:rPr>
        <w:t>h</w:t>
      </w:r>
      <w:r w:rsidRPr="00635E4C">
        <w:rPr>
          <w:rFonts w:ascii="Tahoma" w:hAnsi="Tahoma" w:cs="Tahoma"/>
        </w:rPr>
        <w:t>onorariumnota in bijlage</w:t>
      </w:r>
      <w:r w:rsidR="00A47358">
        <w:rPr>
          <w:rFonts w:ascii="Tahoma" w:hAnsi="Tahoma" w:cs="Tahoma"/>
        </w:rPr>
        <w:t xml:space="preserve"> en copy getuigschrift voor verstrekte hulp</w:t>
      </w:r>
      <w:r w:rsidRPr="00635E4C">
        <w:rPr>
          <w:rFonts w:ascii="Tahoma" w:hAnsi="Tahoma" w:cs="Tahoma"/>
        </w:rPr>
        <w:t>, aan KBC Verzekeringen te bezorgen.</w:t>
      </w:r>
    </w:p>
    <w:p w:rsidR="00535FE9" w:rsidRDefault="00535FE9" w:rsidP="00535FE9">
      <w:pPr>
        <w:rPr>
          <w:rFonts w:ascii="Tahoma" w:hAnsi="Tahoma" w:cs="Tahoma"/>
        </w:rPr>
      </w:pPr>
    </w:p>
    <w:p w:rsidR="00535FE9" w:rsidRPr="00B14152" w:rsidRDefault="004C3C18" w:rsidP="00535FE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 de operatie dient U </w:t>
      </w:r>
      <w:r w:rsidR="00A47358" w:rsidRPr="00A47358">
        <w:rPr>
          <w:rFonts w:ascii="Tahoma" w:hAnsi="Tahoma" w:cs="Tahoma"/>
          <w:b/>
        </w:rPr>
        <w:t>volgende</w:t>
      </w:r>
      <w:r w:rsidR="00535FE9" w:rsidRPr="00B14152">
        <w:rPr>
          <w:rFonts w:ascii="Tahoma" w:hAnsi="Tahoma" w:cs="Tahoma"/>
          <w:b/>
        </w:rPr>
        <w:t xml:space="preserve"> documenten af te leveren aan de </w:t>
      </w:r>
      <w:r w:rsidRPr="00B14152">
        <w:rPr>
          <w:rFonts w:ascii="Tahoma" w:hAnsi="Tahoma" w:cs="Tahoma"/>
          <w:b/>
        </w:rPr>
        <w:t>patiënt</w:t>
      </w:r>
      <w:r w:rsidR="00535FE9" w:rsidRPr="00B14152">
        <w:rPr>
          <w:rFonts w:ascii="Tahoma" w:hAnsi="Tahoma" w:cs="Tahoma"/>
          <w:b/>
        </w:rPr>
        <w:t>:</w:t>
      </w:r>
    </w:p>
    <w:p w:rsidR="00535FE9" w:rsidRDefault="00535FE9" w:rsidP="00535FE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1) een getuigschrift voor verstrekte hulp: plaats </w:t>
      </w:r>
      <w:r w:rsidR="00A47358">
        <w:rPr>
          <w:rFonts w:ascii="Tahoma" w:hAnsi="Tahoma" w:cs="Tahoma"/>
        </w:rPr>
        <w:t>RIZIV-nomenclatuur</w:t>
      </w:r>
      <w:r>
        <w:rPr>
          <w:rFonts w:ascii="Tahoma" w:hAnsi="Tahoma" w:cs="Tahoma"/>
        </w:rPr>
        <w:t xml:space="preserve"> nummers </w:t>
      </w:r>
    </w:p>
    <w:p w:rsidR="004C3C18" w:rsidRDefault="00A47358" w:rsidP="00535FE9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4C3C18">
        <w:rPr>
          <w:rFonts w:ascii="Tahoma" w:hAnsi="Tahoma" w:cs="Tahoma"/>
        </w:rPr>
        <w:t>) een honorari</w:t>
      </w:r>
      <w:r w:rsidR="007D6FDE">
        <w:rPr>
          <w:rFonts w:ascii="Tahoma" w:hAnsi="Tahoma" w:cs="Tahoma"/>
        </w:rPr>
        <w:t>umnota zoals opgesteld door de W</w:t>
      </w:r>
      <w:r w:rsidR="004C3C18">
        <w:rPr>
          <w:rFonts w:ascii="Tahoma" w:hAnsi="Tahoma" w:cs="Tahoma"/>
        </w:rPr>
        <w:t>erkgroep</w:t>
      </w:r>
      <w:r w:rsidR="00635E4C">
        <w:rPr>
          <w:rFonts w:ascii="Tahoma" w:hAnsi="Tahoma" w:cs="Tahoma"/>
        </w:rPr>
        <w:t xml:space="preserve"> (zie bijlage)</w:t>
      </w:r>
    </w:p>
    <w:p w:rsidR="004C3C18" w:rsidRDefault="004C3C18" w:rsidP="00535FE9">
      <w:pPr>
        <w:rPr>
          <w:rFonts w:ascii="Tahoma" w:hAnsi="Tahoma" w:cs="Tahoma"/>
        </w:rPr>
      </w:pPr>
    </w:p>
    <w:p w:rsidR="00535FE9" w:rsidRDefault="00535FE9" w:rsidP="00535FE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Hiermee gaat de patiënt naar zijn mutualiteit, waar hij een kwijting van het ziekenfonds zal ontvangen. </w:t>
      </w:r>
    </w:p>
    <w:p w:rsidR="004C3C18" w:rsidRDefault="004C3C18" w:rsidP="00535FE9">
      <w:pPr>
        <w:rPr>
          <w:rFonts w:ascii="Tahoma" w:hAnsi="Tahoma" w:cs="Tahoma"/>
        </w:rPr>
      </w:pPr>
    </w:p>
    <w:p w:rsidR="00535FE9" w:rsidRDefault="00535FE9" w:rsidP="00535FE9">
      <w:pPr>
        <w:rPr>
          <w:rFonts w:ascii="Tahoma" w:hAnsi="Tahoma" w:cs="Tahoma"/>
        </w:rPr>
      </w:pPr>
      <w:r w:rsidRPr="005D6C04">
        <w:rPr>
          <w:rFonts w:ascii="Tahoma" w:hAnsi="Tahoma" w:cs="Tahoma"/>
        </w:rPr>
        <w:t xml:space="preserve">De patiënt stuurt </w:t>
      </w:r>
      <w:r w:rsidR="004C3C18">
        <w:rPr>
          <w:rFonts w:ascii="Tahoma" w:hAnsi="Tahoma" w:cs="Tahoma"/>
        </w:rPr>
        <w:t>een kopie va</w:t>
      </w:r>
      <w:r w:rsidRPr="005D6C04">
        <w:rPr>
          <w:rFonts w:ascii="Tahoma" w:hAnsi="Tahoma" w:cs="Tahoma"/>
        </w:rPr>
        <w:t>n het getuigschrift voor verstr</w:t>
      </w:r>
      <w:r>
        <w:rPr>
          <w:rFonts w:ascii="Tahoma" w:hAnsi="Tahoma" w:cs="Tahoma"/>
        </w:rPr>
        <w:t xml:space="preserve">ekte hulp op naar </w:t>
      </w:r>
      <w:r w:rsidR="00635E4C">
        <w:rPr>
          <w:rFonts w:ascii="Tahoma" w:hAnsi="Tahoma" w:cs="Tahoma"/>
        </w:rPr>
        <w:t xml:space="preserve">KBC. </w:t>
      </w:r>
      <w:r w:rsidR="004C3C18">
        <w:rPr>
          <w:rFonts w:ascii="Tahoma" w:hAnsi="Tahoma" w:cs="Tahoma"/>
        </w:rPr>
        <w:t>Tevens stuurt hij de honorariumnota en de kwijting van het ziekenfonds</w:t>
      </w:r>
      <w:r w:rsidR="007D6FDE">
        <w:rPr>
          <w:rFonts w:ascii="Tahoma" w:hAnsi="Tahoma" w:cs="Tahoma"/>
        </w:rPr>
        <w:t xml:space="preserve"> op</w:t>
      </w:r>
      <w:r w:rsidR="004C3C18">
        <w:rPr>
          <w:rFonts w:ascii="Tahoma" w:hAnsi="Tahoma" w:cs="Tahoma"/>
        </w:rPr>
        <w:t>, alsmede een kopie van zijn identiteitskaart en de volgende gegevens: polisnummer en rekeningnummer.</w:t>
      </w:r>
    </w:p>
    <w:p w:rsidR="00635E4C" w:rsidRDefault="00635E4C" w:rsidP="00535FE9">
      <w:pPr>
        <w:rPr>
          <w:rFonts w:ascii="Tahoma" w:hAnsi="Tahoma" w:cs="Tahoma"/>
        </w:rPr>
      </w:pPr>
    </w:p>
    <w:p w:rsidR="00635E4C" w:rsidRPr="00635E4C" w:rsidRDefault="00635E4C" w:rsidP="002C5DA7">
      <w:pPr>
        <w:rPr>
          <w:rFonts w:ascii="Tahoma" w:hAnsi="Tahoma" w:cs="Tahoma"/>
        </w:rPr>
      </w:pPr>
      <w:r w:rsidRPr="00635E4C">
        <w:rPr>
          <w:rFonts w:ascii="Tahoma" w:hAnsi="Tahoma" w:cs="Tahoma"/>
          <w:b/>
        </w:rPr>
        <w:t>Honoraria</w:t>
      </w:r>
    </w:p>
    <w:p w:rsidR="00635E4C" w:rsidRPr="00A47358" w:rsidRDefault="00635E4C" w:rsidP="00635E4C">
      <w:pPr>
        <w:shd w:val="clear" w:color="auto" w:fill="FFFFFF"/>
        <w:rPr>
          <w:rFonts w:ascii="Tahoma" w:hAnsi="Tahoma" w:cs="Tahoma"/>
          <w:lang w:val="nl-BE"/>
        </w:rPr>
      </w:pPr>
      <w:r w:rsidRPr="00A47358">
        <w:rPr>
          <w:rFonts w:ascii="Tahoma" w:hAnsi="Tahoma" w:cs="Tahoma"/>
          <w:lang w:val="nl-BE"/>
        </w:rPr>
        <w:t>·         </w:t>
      </w:r>
      <w:r w:rsidR="00A47358" w:rsidRPr="00A47358">
        <w:rPr>
          <w:rFonts w:ascii="Tahoma" w:hAnsi="Tahoma" w:cs="Tahoma"/>
          <w:lang w:val="nl-BE"/>
        </w:rPr>
        <w:t>per cataractoperatie is er</w:t>
      </w:r>
      <w:r w:rsidR="00A47358">
        <w:rPr>
          <w:rFonts w:ascii="Tahoma" w:hAnsi="Tahoma" w:cs="Tahoma"/>
          <w:lang w:val="nl-BE"/>
        </w:rPr>
        <w:t xml:space="preserve"> een forfaitaire tussenkomst van</w:t>
      </w:r>
      <w:r w:rsidRPr="00A47358">
        <w:rPr>
          <w:rFonts w:ascii="Tahoma" w:hAnsi="Tahoma" w:cs="Tahoma"/>
          <w:lang w:val="nl-BE"/>
        </w:rPr>
        <w:t xml:space="preserve"> 300</w:t>
      </w:r>
      <w:r w:rsidR="00A47358">
        <w:rPr>
          <w:rFonts w:ascii="Tahoma" w:hAnsi="Tahoma" w:cs="Tahoma"/>
          <w:lang w:val="nl-BE"/>
        </w:rPr>
        <w:t xml:space="preserve">€ </w:t>
      </w:r>
      <w:r w:rsidRPr="00A47358">
        <w:rPr>
          <w:rFonts w:ascii="Tahoma" w:hAnsi="Tahoma" w:cs="Tahoma"/>
          <w:lang w:val="nl-BE"/>
        </w:rPr>
        <w:t>ontvangen</w:t>
      </w:r>
      <w:r w:rsidR="00A47358">
        <w:rPr>
          <w:rFonts w:ascii="Tahoma" w:hAnsi="Tahoma" w:cs="Tahoma"/>
          <w:lang w:val="nl-BE"/>
        </w:rPr>
        <w:t>, niet via derdebetalersregeling</w:t>
      </w:r>
    </w:p>
    <w:p w:rsidR="00635E4C" w:rsidRPr="00A47358" w:rsidRDefault="00635E4C" w:rsidP="00535FE9">
      <w:pPr>
        <w:rPr>
          <w:rFonts w:ascii="Tahoma" w:hAnsi="Tahoma" w:cs="Tahoma"/>
          <w:i/>
          <w:iCs/>
          <w:lang w:val="nl-BE"/>
        </w:rPr>
      </w:pPr>
    </w:p>
    <w:p w:rsidR="00535FE9" w:rsidRPr="00A47358" w:rsidRDefault="00535FE9" w:rsidP="00535FE9">
      <w:pPr>
        <w:rPr>
          <w:rFonts w:ascii="Tahoma" w:hAnsi="Tahoma" w:cs="Tahoma"/>
          <w:lang w:val="nl-BE"/>
        </w:rPr>
      </w:pPr>
    </w:p>
    <w:p w:rsidR="00535FE9" w:rsidRPr="00A47358" w:rsidRDefault="00535FE9" w:rsidP="00535FE9">
      <w:pPr>
        <w:rPr>
          <w:rFonts w:ascii="Tahoma" w:hAnsi="Tahoma" w:cs="Tahoma"/>
          <w:lang w:val="nl-BE"/>
        </w:rPr>
      </w:pPr>
    </w:p>
    <w:p w:rsidR="00535FE9" w:rsidRPr="00B14152" w:rsidRDefault="00535FE9" w:rsidP="00535FE9">
      <w:pPr>
        <w:rPr>
          <w:rFonts w:ascii="Tahoma" w:hAnsi="Tahoma" w:cs="Tahoma"/>
          <w:b/>
        </w:rPr>
      </w:pPr>
      <w:r w:rsidRPr="00B14152">
        <w:rPr>
          <w:rFonts w:ascii="Tahoma" w:hAnsi="Tahoma" w:cs="Tahoma"/>
          <w:b/>
        </w:rPr>
        <w:t>Informed consent:</w:t>
      </w:r>
    </w:p>
    <w:p w:rsidR="00535FE9" w:rsidRPr="007974B4" w:rsidRDefault="00535FE9" w:rsidP="00535FE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Het is belangrijk dat de patiënt voorafgaand aan de ingreep, akkoord gaat met de </w:t>
      </w:r>
      <w:r w:rsidR="00682495">
        <w:rPr>
          <w:rFonts w:ascii="Tahoma" w:hAnsi="Tahoma" w:cs="Tahoma"/>
        </w:rPr>
        <w:t>ingreep en met de honorarium</w:t>
      </w:r>
      <w:r w:rsidR="00A73666">
        <w:rPr>
          <w:rFonts w:ascii="Tahoma" w:hAnsi="Tahoma" w:cs="Tahoma"/>
        </w:rPr>
        <w:t xml:space="preserve">nota. </w:t>
      </w:r>
      <w:r>
        <w:rPr>
          <w:rFonts w:ascii="Tahoma" w:hAnsi="Tahoma" w:cs="Tahoma"/>
        </w:rPr>
        <w:t xml:space="preserve">Op de website van de Werkgroep Extramurale Oogheelkunde zijn informed consentformulieren te vinden. </w:t>
      </w:r>
    </w:p>
    <w:p w:rsidR="00535FE9" w:rsidRDefault="00535FE9" w:rsidP="00535FE9">
      <w:pPr>
        <w:rPr>
          <w:rFonts w:ascii="Tahoma" w:hAnsi="Tahoma" w:cs="Tahoma"/>
        </w:rPr>
      </w:pPr>
    </w:p>
    <w:p w:rsidR="00535FE9" w:rsidRDefault="00535FE9" w:rsidP="00535FE9">
      <w:pPr>
        <w:rPr>
          <w:rFonts w:ascii="Tahoma" w:hAnsi="Tahoma" w:cs="Tahoma"/>
        </w:rPr>
      </w:pPr>
    </w:p>
    <w:p w:rsidR="00535FE9" w:rsidRDefault="00535FE9" w:rsidP="00535FE9">
      <w:pPr>
        <w:rPr>
          <w:rFonts w:ascii="Tahoma" w:hAnsi="Tahoma" w:cs="Tahoma"/>
          <w:color w:val="800080"/>
        </w:rPr>
      </w:pPr>
    </w:p>
    <w:p w:rsidR="00535FE9" w:rsidRDefault="00535FE9">
      <w:pPr>
        <w:rPr>
          <w:rFonts w:ascii="Tahoma" w:hAnsi="Tahoma" w:cs="Tahoma"/>
        </w:rPr>
      </w:pPr>
    </w:p>
    <w:p w:rsidR="00A47358" w:rsidRDefault="00A4735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E2377D" w:rsidRDefault="00E2377D">
      <w:pPr>
        <w:rPr>
          <w:rFonts w:ascii="Tahoma" w:hAnsi="Tahoma" w:cs="Tahoma"/>
        </w:rPr>
      </w:pPr>
    </w:p>
    <w:p w:rsidR="00E2377D" w:rsidRDefault="00E2377D">
      <w:pPr>
        <w:rPr>
          <w:rFonts w:ascii="Tahoma" w:hAnsi="Tahoma" w:cs="Tahoma"/>
        </w:rPr>
      </w:pPr>
    </w:p>
    <w:p w:rsidR="00E2377D" w:rsidRPr="00F21230" w:rsidRDefault="00E2377D" w:rsidP="00E2377D">
      <w:pPr>
        <w:pStyle w:val="Geenafstand"/>
        <w:ind w:left="6521" w:hanging="6521"/>
        <w:rPr>
          <w:b/>
          <w:color w:val="000000" w:themeColor="text1"/>
          <w:sz w:val="28"/>
          <w:szCs w:val="36"/>
        </w:rPr>
      </w:pPr>
      <w:r w:rsidRPr="00F21230">
        <w:rPr>
          <w:b/>
          <w:color w:val="000000" w:themeColor="text1"/>
          <w:sz w:val="32"/>
          <w:szCs w:val="36"/>
        </w:rPr>
        <w:t>EXTRA-MURALE OOGHEELKUNDE</w:t>
      </w:r>
      <w:r>
        <w:rPr>
          <w:b/>
          <w:color w:val="000000" w:themeColor="text1"/>
          <w:sz w:val="32"/>
          <w:szCs w:val="36"/>
        </w:rPr>
        <w:t xml:space="preserve"> BELGIE</w:t>
      </w:r>
      <w:r w:rsidRPr="00F21230">
        <w:rPr>
          <w:color w:val="000000" w:themeColor="text1"/>
          <w:sz w:val="32"/>
          <w:szCs w:val="36"/>
        </w:rPr>
        <w:tab/>
      </w:r>
      <w:r>
        <w:rPr>
          <w:b/>
          <w:color w:val="000000" w:themeColor="text1"/>
          <w:sz w:val="28"/>
          <w:szCs w:val="36"/>
        </w:rPr>
        <w:t>HONORARIUMNOTA</w:t>
      </w:r>
    </w:p>
    <w:p w:rsidR="00E2377D" w:rsidRPr="00914DA7" w:rsidRDefault="00E2377D" w:rsidP="00E2377D">
      <w:pPr>
        <w:pStyle w:val="Geenafstand"/>
        <w:tabs>
          <w:tab w:val="left" w:pos="7513"/>
        </w:tabs>
        <w:ind w:left="6521"/>
        <w:rPr>
          <w:color w:val="000000" w:themeColor="text1"/>
          <w:sz w:val="28"/>
          <w:szCs w:val="36"/>
          <w:lang w:val="nl-NL"/>
        </w:rPr>
      </w:pPr>
      <w:r w:rsidRPr="00914DA7">
        <w:rPr>
          <w:b/>
          <w:color w:val="000000" w:themeColor="text1"/>
          <w:szCs w:val="36"/>
          <w:lang w:val="nl-NL"/>
        </w:rPr>
        <w:t>DATUM</w:t>
      </w:r>
      <w:r w:rsidRPr="00914DA7">
        <w:rPr>
          <w:rFonts w:ascii="Calibri" w:hAnsi="Calibri"/>
          <w:b/>
          <w:color w:val="000000" w:themeColor="text1"/>
          <w:szCs w:val="32"/>
          <w:lang w:val="nl-NL"/>
        </w:rPr>
        <w:t> :</w:t>
      </w:r>
      <w:r w:rsidRPr="00914DA7">
        <w:rPr>
          <w:b/>
          <w:color w:val="000000" w:themeColor="text1"/>
          <w:szCs w:val="36"/>
          <w:lang w:val="nl-NL"/>
        </w:rPr>
        <w:tab/>
      </w:r>
      <w:r w:rsidRPr="00241D8E">
        <w:rPr>
          <w:color w:val="000000" w:themeColor="text1"/>
        </w:rPr>
        <w:t>___/___/_____</w:t>
      </w:r>
      <w:r>
        <w:rPr>
          <w:color w:val="000000" w:themeColor="text1"/>
        </w:rPr>
        <w:t xml:space="preserve">  </w:t>
      </w:r>
    </w:p>
    <w:p w:rsidR="00E2377D" w:rsidRPr="00914DA7" w:rsidRDefault="00E2377D" w:rsidP="00E2377D">
      <w:pPr>
        <w:pStyle w:val="Geenafstand"/>
        <w:rPr>
          <w:color w:val="000000" w:themeColor="text1"/>
          <w:lang w:val="nl-NL"/>
        </w:rPr>
      </w:pPr>
      <w:r w:rsidRPr="00914DA7">
        <w:rPr>
          <w:noProof/>
          <w:color w:val="000000" w:themeColor="text1"/>
          <w:lang w:val="nl-NL"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-173355</wp:posOffset>
            </wp:positionV>
            <wp:extent cx="771525" cy="628650"/>
            <wp:effectExtent l="19050" t="0" r="9525" b="0"/>
            <wp:wrapNone/>
            <wp:docPr id="2" name="il_fi" descr="http://kids.flevoland.to/kleuren/lichaam/o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lichaam/oog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77D" w:rsidRDefault="00E2377D" w:rsidP="00E2377D">
      <w:pPr>
        <w:pStyle w:val="Geenafstand"/>
        <w:tabs>
          <w:tab w:val="left" w:pos="1276"/>
        </w:tabs>
        <w:rPr>
          <w:color w:val="000000" w:themeColor="text1"/>
          <w:sz w:val="32"/>
          <w:szCs w:val="32"/>
          <w:lang w:val="nl-NL"/>
        </w:rPr>
      </w:pPr>
      <w:r>
        <w:rPr>
          <w:color w:val="000000" w:themeColor="text1"/>
          <w:lang w:val="nl-NL"/>
        </w:rPr>
        <w:t xml:space="preserve">                                     </w:t>
      </w:r>
    </w:p>
    <w:p w:rsidR="00E2377D" w:rsidRPr="00D6567A" w:rsidRDefault="00E2377D" w:rsidP="00E2377D">
      <w:pPr>
        <w:pStyle w:val="Geenafstand"/>
        <w:tabs>
          <w:tab w:val="left" w:pos="1276"/>
        </w:tabs>
        <w:rPr>
          <w:color w:val="000000" w:themeColor="text1"/>
          <w:lang w:val="nl-NL"/>
        </w:rPr>
      </w:pPr>
    </w:p>
    <w:p w:rsidR="00E2377D" w:rsidRPr="00241D8E" w:rsidRDefault="00E2377D" w:rsidP="00E2377D">
      <w:pPr>
        <w:pStyle w:val="Geenafstand"/>
        <w:numPr>
          <w:ilvl w:val="0"/>
          <w:numId w:val="2"/>
        </w:numPr>
        <w:tabs>
          <w:tab w:val="left" w:pos="1276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>Patiënt</w:t>
      </w:r>
      <w:r w:rsidRPr="00241D8E">
        <w:rPr>
          <w:color w:val="000000" w:themeColor="text1"/>
        </w:rPr>
        <w:tab/>
        <w:t>-</w:t>
      </w:r>
      <w:r w:rsidRPr="00241D8E">
        <w:rPr>
          <w:color w:val="000000" w:themeColor="text1"/>
          <w:u w:val="single"/>
        </w:rPr>
        <w:t xml:space="preserve"> Polisnr.</w:t>
      </w:r>
      <w:r>
        <w:rPr>
          <w:color w:val="000000" w:themeColor="text1"/>
          <w:u w:val="single"/>
        </w:rPr>
        <w:t>verzekeringsmaatschappij</w:t>
      </w:r>
      <w:r w:rsidRPr="00241D8E">
        <w:rPr>
          <w:color w:val="000000" w:themeColor="text1"/>
        </w:rPr>
        <w:t xml:space="preserve"> :  </w:t>
      </w:r>
    </w:p>
    <w:p w:rsidR="00E2377D" w:rsidRPr="00914DA7" w:rsidRDefault="00E2377D" w:rsidP="00E2377D">
      <w:pPr>
        <w:pStyle w:val="Geenafstand"/>
        <w:ind w:left="1276"/>
        <w:rPr>
          <w:color w:val="000000" w:themeColor="text1"/>
          <w:lang w:val="nl-NL"/>
        </w:rPr>
      </w:pPr>
      <w:r w:rsidRPr="00914DA7">
        <w:rPr>
          <w:color w:val="000000" w:themeColor="text1"/>
          <w:lang w:val="nl-NL"/>
        </w:rPr>
        <w:t>- </w:t>
      </w:r>
      <w:r w:rsidRPr="00914DA7">
        <w:rPr>
          <w:color w:val="000000" w:themeColor="text1"/>
          <w:u w:val="single"/>
          <w:lang w:val="nl-NL"/>
        </w:rPr>
        <w:t>Naam, voornaam en geboortedatum</w:t>
      </w:r>
      <w:r w:rsidRPr="00914DA7">
        <w:rPr>
          <w:color w:val="000000" w:themeColor="text1"/>
          <w:lang w:val="nl-NL"/>
        </w:rPr>
        <w:t> : </w:t>
      </w:r>
    </w:p>
    <w:p w:rsidR="00E2377D" w:rsidRPr="00914DA7" w:rsidRDefault="00E2377D" w:rsidP="00E2377D">
      <w:pPr>
        <w:pStyle w:val="Geenafstand"/>
        <w:ind w:left="1276"/>
        <w:rPr>
          <w:color w:val="000000" w:themeColor="text1"/>
          <w:lang w:val="nl-NL"/>
        </w:rPr>
      </w:pPr>
      <w:r w:rsidRPr="00914DA7">
        <w:rPr>
          <w:color w:val="000000" w:themeColor="text1"/>
          <w:lang w:val="nl-NL"/>
        </w:rPr>
        <w:t>- </w:t>
      </w:r>
      <w:r w:rsidRPr="00914DA7">
        <w:rPr>
          <w:color w:val="000000" w:themeColor="text1"/>
          <w:u w:val="single"/>
          <w:lang w:val="nl-NL"/>
        </w:rPr>
        <w:t>Adres</w:t>
      </w:r>
      <w:r w:rsidRPr="00914DA7">
        <w:rPr>
          <w:color w:val="000000" w:themeColor="text1"/>
          <w:lang w:val="nl-NL"/>
        </w:rPr>
        <w:t xml:space="preserve"> :  </w:t>
      </w:r>
      <w:r>
        <w:rPr>
          <w:color w:val="000000" w:themeColor="text1"/>
          <w:lang w:val="nl-NL"/>
        </w:rPr>
        <w:t xml:space="preserve"> </w:t>
      </w:r>
    </w:p>
    <w:p w:rsidR="00E2377D" w:rsidRPr="00914DA7" w:rsidRDefault="00E2377D" w:rsidP="00E2377D">
      <w:pPr>
        <w:pStyle w:val="Geenafstand"/>
        <w:tabs>
          <w:tab w:val="left" w:pos="-7797"/>
        </w:tabs>
        <w:rPr>
          <w:color w:val="000000" w:themeColor="text1"/>
          <w:sz w:val="8"/>
          <w:szCs w:val="8"/>
          <w:lang w:val="nl-NL"/>
        </w:rPr>
      </w:pPr>
    </w:p>
    <w:p w:rsidR="00E2377D" w:rsidRPr="00241D8E" w:rsidRDefault="00E2377D" w:rsidP="00E2377D">
      <w:pPr>
        <w:pStyle w:val="Geenafstand"/>
        <w:numPr>
          <w:ilvl w:val="0"/>
          <w:numId w:val="2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>Type ingreep</w:t>
      </w:r>
      <w:r w:rsidRPr="00241D8E">
        <w:rPr>
          <w:color w:val="000000" w:themeColor="text1"/>
        </w:rPr>
        <w:tab/>
        <w:t> :</w:t>
      </w:r>
      <w:r>
        <w:rPr>
          <w:color w:val="000000" w:themeColor="text1"/>
        </w:rPr>
        <w:tab/>
      </w:r>
      <w:r w:rsidRPr="00241D8E">
        <w:rPr>
          <w:color w:val="000000" w:themeColor="text1"/>
          <w:u w:val="single"/>
        </w:rPr>
        <w:t>C</w:t>
      </w:r>
      <w:r>
        <w:rPr>
          <w:color w:val="000000" w:themeColor="text1"/>
          <w:u w:val="single"/>
        </w:rPr>
        <w:t>ATARACTOPERATIE</w:t>
      </w:r>
      <w:r w:rsidRPr="00241D8E">
        <w:rPr>
          <w:color w:val="000000" w:themeColor="text1"/>
        </w:rPr>
        <w:t> </w:t>
      </w:r>
      <w:r w:rsidRPr="00C857FB">
        <w:rPr>
          <w:color w:val="FF0000"/>
          <w:sz w:val="16"/>
        </w:rPr>
        <w:t>(schrappen wat niet past)</w:t>
      </w:r>
      <w:r w:rsidRPr="00241D8E">
        <w:rPr>
          <w:color w:val="000000" w:themeColor="text1"/>
        </w:rPr>
        <w:t> : LINKEROOG / RECHTEROOG</w:t>
      </w:r>
    </w:p>
    <w:p w:rsidR="00E2377D" w:rsidRPr="00241D8E" w:rsidRDefault="00E2377D" w:rsidP="00E2377D">
      <w:pPr>
        <w:pStyle w:val="Geenafstand"/>
        <w:tabs>
          <w:tab w:val="left" w:pos="-7797"/>
        </w:tabs>
        <w:rPr>
          <w:color w:val="000000" w:themeColor="text1"/>
          <w:sz w:val="8"/>
          <w:szCs w:val="8"/>
        </w:rPr>
      </w:pPr>
    </w:p>
    <w:p w:rsidR="00E2377D" w:rsidRDefault="00E2377D" w:rsidP="00E2377D">
      <w:pPr>
        <w:pStyle w:val="Geenafstand"/>
        <w:numPr>
          <w:ilvl w:val="0"/>
          <w:numId w:val="2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>Datum ingreep</w:t>
      </w:r>
      <w:r w:rsidRPr="00241D8E">
        <w:rPr>
          <w:color w:val="000000" w:themeColor="text1"/>
        </w:rPr>
        <w:tab/>
        <w:t> :</w:t>
      </w:r>
      <w:r>
        <w:rPr>
          <w:color w:val="000000" w:themeColor="text1"/>
        </w:rPr>
        <w:tab/>
      </w:r>
      <w:r w:rsidRPr="00241D8E">
        <w:rPr>
          <w:color w:val="000000" w:themeColor="text1"/>
        </w:rPr>
        <w:t>___/___/_____</w:t>
      </w:r>
      <w:r>
        <w:rPr>
          <w:color w:val="000000" w:themeColor="text1"/>
        </w:rPr>
        <w:t xml:space="preserve"> </w:t>
      </w:r>
    </w:p>
    <w:p w:rsidR="00E2377D" w:rsidRPr="00DF0F58" w:rsidRDefault="00E2377D" w:rsidP="00E2377D">
      <w:pPr>
        <w:pStyle w:val="Geenafstand"/>
        <w:tabs>
          <w:tab w:val="left" w:pos="1701"/>
          <w:tab w:val="left" w:pos="1985"/>
        </w:tabs>
        <w:rPr>
          <w:color w:val="000000" w:themeColor="text1"/>
        </w:rPr>
      </w:pPr>
    </w:p>
    <w:p w:rsidR="00E2377D" w:rsidRPr="00E96B29" w:rsidRDefault="00E2377D" w:rsidP="00E2377D">
      <w:pPr>
        <w:pStyle w:val="Geenafstand"/>
        <w:numPr>
          <w:ilvl w:val="0"/>
          <w:numId w:val="2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DF0F58">
        <w:rPr>
          <w:color w:val="000000" w:themeColor="text1"/>
          <w:u w:val="single"/>
        </w:rPr>
        <w:t>Naam Extramuraal Centrum</w:t>
      </w:r>
      <w:r>
        <w:rPr>
          <w:color w:val="000000" w:themeColor="text1"/>
        </w:rPr>
        <w:t xml:space="preserve"> : </w:t>
      </w:r>
    </w:p>
    <w:p w:rsidR="00E2377D" w:rsidRPr="00E75C80" w:rsidRDefault="00E2377D" w:rsidP="00E2377D">
      <w:pPr>
        <w:pStyle w:val="Geenafstand"/>
        <w:tabs>
          <w:tab w:val="left" w:pos="1701"/>
          <w:tab w:val="left" w:pos="1985"/>
        </w:tabs>
        <w:ind w:left="284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1701"/>
        <w:gridCol w:w="1984"/>
        <w:gridCol w:w="426"/>
        <w:gridCol w:w="1559"/>
      </w:tblGrid>
      <w:tr w:rsidR="00E2377D" w:rsidRPr="00241D8E" w:rsidTr="009913AC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</w:rPr>
              <w:t xml:space="preserve">HONORARIA </w:t>
            </w:r>
          </w:p>
        </w:tc>
      </w:tr>
      <w:tr w:rsidR="00E2377D" w:rsidRPr="00241D8E" w:rsidTr="009913A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77D" w:rsidRPr="00705616" w:rsidRDefault="00E2377D" w:rsidP="009913A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77D" w:rsidRPr="00705616" w:rsidRDefault="00E2377D" w:rsidP="009913A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77D" w:rsidRPr="00705616" w:rsidRDefault="00E2377D" w:rsidP="009913A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E2377D" w:rsidRPr="00241D8E" w:rsidTr="009913AC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D" w:rsidRPr="004D23EC" w:rsidRDefault="00E2377D" w:rsidP="009913A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 w:rsidRPr="004D23EC">
              <w:rPr>
                <w:color w:val="000000" w:themeColor="text1"/>
                <w:sz w:val="24"/>
              </w:rPr>
              <w:t>Omschrijving verstrekkingen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D" w:rsidRPr="004D23EC" w:rsidRDefault="00E2377D" w:rsidP="009913A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 w:rsidRPr="004D23EC">
              <w:rPr>
                <w:color w:val="000000" w:themeColor="text1"/>
                <w:sz w:val="24"/>
              </w:rPr>
              <w:t>Nomenclatuurcodes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D" w:rsidRPr="004D23EC" w:rsidRDefault="00E2377D" w:rsidP="009913A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Honorarium</w:t>
            </w:r>
            <w:r w:rsidRPr="004D23EC">
              <w:rPr>
                <w:color w:val="000000" w:themeColor="text1"/>
                <w:sz w:val="24"/>
              </w:rPr>
              <w:t xml:space="preserve"> </w:t>
            </w:r>
            <w:r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E2377D" w:rsidRPr="00241D8E" w:rsidTr="009913AC">
        <w:tc>
          <w:tcPr>
            <w:tcW w:w="54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</w:tr>
      <w:tr w:rsidR="00E2377D" w:rsidRPr="00241D8E" w:rsidTr="009913AC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E2377D" w:rsidRPr="00E75C80" w:rsidRDefault="00E2377D" w:rsidP="009913AC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75C80">
              <w:rPr>
                <w:rFonts w:asciiTheme="minorHAnsi" w:hAnsiTheme="minorHAnsi" w:cstheme="minorHAnsi"/>
                <w:iCs/>
                <w:sz w:val="22"/>
                <w:szCs w:val="22"/>
              </w:rPr>
              <w:t>Extracapsulaire extractie van de ooglens door ultrasonore fragmentering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E2377D" w:rsidRPr="00E75C80" w:rsidRDefault="00E2377D" w:rsidP="009913AC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75C8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246912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</w:tr>
      <w:tr w:rsidR="00E2377D" w:rsidRPr="00241D8E" w:rsidTr="009913AC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E2377D" w:rsidRPr="00E75C80" w:rsidRDefault="00E2377D" w:rsidP="009913AC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</w:tr>
    </w:tbl>
    <w:p w:rsidR="00E2377D" w:rsidRDefault="00E2377D" w:rsidP="00E2377D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283"/>
        <w:gridCol w:w="3402"/>
        <w:gridCol w:w="426"/>
        <w:gridCol w:w="1559"/>
      </w:tblGrid>
      <w:tr w:rsidR="00E2377D" w:rsidRPr="00241D8E" w:rsidTr="009913AC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  <w:r w:rsidRPr="00241D8E">
              <w:rPr>
                <w:b/>
                <w:color w:val="000000" w:themeColor="text1"/>
                <w:sz w:val="24"/>
              </w:rPr>
              <w:t>INTRA-OCULAIRE LENZEN</w:t>
            </w:r>
            <w:r>
              <w:rPr>
                <w:b/>
                <w:color w:val="000000" w:themeColor="text1"/>
                <w:sz w:val="24"/>
              </w:rPr>
              <w:t xml:space="preserve"> MONOFOCAAL</w:t>
            </w:r>
          </w:p>
        </w:tc>
      </w:tr>
      <w:tr w:rsidR="00E2377D" w:rsidRPr="00241D8E" w:rsidTr="009913A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77D" w:rsidRPr="00705616" w:rsidRDefault="00E2377D" w:rsidP="009913A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77D" w:rsidRPr="00705616" w:rsidRDefault="00E2377D" w:rsidP="009913A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77D" w:rsidRPr="00705616" w:rsidRDefault="00E2377D" w:rsidP="009913A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E2377D" w:rsidRPr="00241D8E" w:rsidTr="009913A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D" w:rsidRPr="004D23EC" w:rsidRDefault="00E2377D" w:rsidP="009913A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</w:rPr>
              <w:t xml:space="preserve">Omschrijving </w:t>
            </w:r>
            <w:r w:rsidRPr="00241D8E">
              <w:rPr>
                <w:color w:val="000000" w:themeColor="text1"/>
              </w:rPr>
              <w:t xml:space="preserve">(naam </w:t>
            </w:r>
            <w:r w:rsidRPr="00F97C43">
              <w:rPr>
                <w:color w:val="000000" w:themeColor="text1"/>
                <w:sz w:val="14"/>
                <w:szCs w:val="14"/>
              </w:rPr>
              <w:t>en/of</w:t>
            </w:r>
            <w:r w:rsidRPr="00241D8E">
              <w:rPr>
                <w:color w:val="000000" w:themeColor="text1"/>
              </w:rPr>
              <w:t xml:space="preserve"> notificatie</w:t>
            </w:r>
            <w:r>
              <w:rPr>
                <w:color w:val="000000" w:themeColor="text1"/>
              </w:rPr>
              <w:t>nr.</w:t>
            </w:r>
            <w:r w:rsidRPr="00241D8E">
              <w:rPr>
                <w:color w:val="000000" w:themeColor="text1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D" w:rsidRPr="004D23EC" w:rsidRDefault="00E2377D" w:rsidP="009913A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 w:rsidRPr="004D23EC">
              <w:rPr>
                <w:color w:val="000000" w:themeColor="text1"/>
                <w:sz w:val="24"/>
              </w:rPr>
              <w:t xml:space="preserve">Nomenclatuurcodes </w:t>
            </w:r>
            <w:r w:rsidRPr="004D23EC">
              <w:rPr>
                <w:b/>
                <w:color w:val="FF0000"/>
                <w:sz w:val="24"/>
                <w:vertAlign w:val="superscript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7D" w:rsidRPr="004D23EC" w:rsidRDefault="00E2377D" w:rsidP="009913A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Honorarium</w:t>
            </w:r>
            <w:r w:rsidRPr="004D23EC">
              <w:rPr>
                <w:color w:val="000000" w:themeColor="text1"/>
                <w:sz w:val="24"/>
              </w:rPr>
              <w:t xml:space="preserve"> </w:t>
            </w:r>
            <w:r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E2377D" w:rsidRPr="00241D8E" w:rsidTr="009913AC">
        <w:tc>
          <w:tcPr>
            <w:tcW w:w="40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</w:tr>
      <w:tr w:rsidR="00E2377D" w:rsidRPr="00241D8E" w:rsidTr="009913A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Monofocale plooibare lensimplant</w:t>
            </w: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</w:tr>
      <w:tr w:rsidR="00E2377D" w:rsidRPr="00241D8E" w:rsidTr="009913A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</w:tr>
      <w:tr w:rsidR="00E2377D" w:rsidRPr="00241D8E" w:rsidTr="009913AC">
        <w:tc>
          <w:tcPr>
            <w:tcW w:w="4077" w:type="dxa"/>
            <w:gridSpan w:val="2"/>
            <w:tcBorders>
              <w:left w:val="nil"/>
              <w:bottom w:val="nil"/>
              <w:right w:val="nil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left w:val="nil"/>
              <w:bottom w:val="nil"/>
              <w:right w:val="nil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2377D" w:rsidRPr="00241D8E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</w:tr>
      <w:tr w:rsidR="00E2377D" w:rsidRPr="00241D8E" w:rsidTr="009913AC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377D" w:rsidRPr="004D23EC" w:rsidRDefault="00E2377D" w:rsidP="009913A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E2377D" w:rsidRPr="00F028A5" w:rsidRDefault="00E2377D" w:rsidP="009913AC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ALGEMEEN TOTAAL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E2377D" w:rsidRPr="00F028A5" w:rsidRDefault="00E2377D" w:rsidP="009913AC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E2377D" w:rsidRPr="00D928E6" w:rsidRDefault="00E2377D" w:rsidP="00E2377D">
      <w:pPr>
        <w:pStyle w:val="Geenafstand"/>
        <w:outlineLvl w:val="0"/>
      </w:pPr>
      <w:r>
        <w:t>Waarvan een tussenkomst gevraagd wordt aan de verzekeringsmaatschappij</w:t>
      </w:r>
    </w:p>
    <w:p w:rsidR="00E2377D" w:rsidRDefault="00E2377D" w:rsidP="00E2377D">
      <w:pPr>
        <w:pStyle w:val="Geenafstand"/>
        <w:outlineLvl w:val="0"/>
      </w:pPr>
    </w:p>
    <w:p w:rsidR="00E2377D" w:rsidRPr="00D928E6" w:rsidRDefault="00E2377D" w:rsidP="00E2377D">
      <w:pPr>
        <w:pStyle w:val="Geenafstand"/>
        <w:outlineLvl w:val="0"/>
      </w:pPr>
      <w:r w:rsidRPr="00D928E6">
        <w:t xml:space="preserve">TE BETALEN </w:t>
      </w:r>
    </w:p>
    <w:p w:rsidR="00E2377D" w:rsidRPr="00D928E6" w:rsidRDefault="00E2377D" w:rsidP="00E2377D">
      <w:pPr>
        <w:pStyle w:val="Geenafstand"/>
        <w:rPr>
          <w:sz w:val="8"/>
          <w:szCs w:val="8"/>
        </w:rPr>
      </w:pPr>
    </w:p>
    <w:p w:rsidR="00E2377D" w:rsidRPr="00DF6775" w:rsidRDefault="00E2377D" w:rsidP="00E2377D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REKENINGNR.</w:t>
      </w:r>
      <w:r>
        <w:t xml:space="preserve"> patient</w:t>
      </w:r>
      <w:r w:rsidRPr="0059005A">
        <w:t>:</w:t>
      </w:r>
      <w:r>
        <w:tab/>
      </w:r>
    </w:p>
    <w:p w:rsidR="00E2377D" w:rsidRPr="00DF6775" w:rsidRDefault="00E2377D" w:rsidP="00E2377D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NAAM VAN</w:t>
      </w:r>
      <w:r>
        <w:tab/>
      </w:r>
      <w:r w:rsidRPr="0059005A">
        <w:t>:</w:t>
      </w:r>
      <w:r>
        <w:t xml:space="preserve">  </w:t>
      </w:r>
    </w:p>
    <w:p w:rsidR="00E2377D" w:rsidRPr="00DF6775" w:rsidRDefault="00E2377D" w:rsidP="00E2377D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MEDEDELING</w:t>
      </w:r>
      <w:r>
        <w:tab/>
      </w:r>
      <w:r w:rsidRPr="0059005A">
        <w:t>:</w:t>
      </w:r>
      <w:r>
        <w:t xml:space="preserve">  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E2377D" w:rsidRPr="00F87E2D" w:rsidTr="009913AC">
        <w:trPr>
          <w:trHeight w:val="1104"/>
        </w:trPr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377D" w:rsidRDefault="00E2377D" w:rsidP="009913AC">
            <w:pPr>
              <w:pStyle w:val="Geenafstand"/>
              <w:outlineLvl w:val="0"/>
            </w:pPr>
            <w:r>
              <w:t>DE</w:t>
            </w:r>
            <w:r w:rsidRPr="00F87E2D">
              <w:t xml:space="preserve"> ZORGVERSTREKKER</w:t>
            </w:r>
            <w:r>
              <w:t xml:space="preserve"> </w:t>
            </w:r>
            <w:r w:rsidRPr="00F87E2D">
              <w:rPr>
                <w:sz w:val="16"/>
              </w:rPr>
              <w:t>(RIZIV-identificatienr., naam)</w:t>
            </w:r>
            <w:r w:rsidRPr="00F87E2D">
              <w:t> :</w:t>
            </w:r>
          </w:p>
          <w:p w:rsidR="00E2377D" w:rsidRPr="00F87E2D" w:rsidRDefault="00E2377D" w:rsidP="009913AC">
            <w:pPr>
              <w:pStyle w:val="Geenafstand"/>
              <w:outlineLvl w:val="0"/>
            </w:pPr>
          </w:p>
        </w:tc>
      </w:tr>
    </w:tbl>
    <w:p w:rsidR="00E2377D" w:rsidRPr="007974B4" w:rsidRDefault="00E2377D">
      <w:pPr>
        <w:rPr>
          <w:rFonts w:ascii="Tahoma" w:hAnsi="Tahoma" w:cs="Tahoma"/>
        </w:rPr>
      </w:pPr>
    </w:p>
    <w:sectPr w:rsidR="00E2377D" w:rsidRPr="007974B4" w:rsidSect="001E7CE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5DF" w:rsidRDefault="000F55DF" w:rsidP="00535FE9">
      <w:r>
        <w:separator/>
      </w:r>
    </w:p>
  </w:endnote>
  <w:endnote w:type="continuationSeparator" w:id="0">
    <w:p w:rsidR="000F55DF" w:rsidRDefault="000F55DF" w:rsidP="00535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95" w:rsidRPr="003306FF" w:rsidRDefault="00682495">
    <w:pPr>
      <w:pStyle w:val="Voettekst"/>
      <w:rPr>
        <w:rFonts w:ascii="Tahoma" w:hAnsi="Tahoma"/>
      </w:rPr>
    </w:pPr>
    <w:r w:rsidRPr="003306FF">
      <w:rPr>
        <w:rFonts w:ascii="Tahoma" w:hAnsi="Tahoma"/>
      </w:rPr>
      <w:t xml:space="preserve">Werkgroep Extramurale Oogheelkunde dd </w:t>
    </w:r>
    <w:r w:rsidR="004F4105">
      <w:rPr>
        <w:rFonts w:ascii="Tahoma" w:hAnsi="Tahoma"/>
      </w:rPr>
      <w:t>0</w:t>
    </w:r>
    <w:r w:rsidR="00A47358">
      <w:rPr>
        <w:rFonts w:ascii="Tahoma" w:hAnsi="Tahoma"/>
      </w:rPr>
      <w:t>4</w:t>
    </w:r>
    <w:r w:rsidR="004F4105">
      <w:rPr>
        <w:rFonts w:ascii="Tahoma" w:hAnsi="Tahoma"/>
      </w:rPr>
      <w:t>-12-2017</w:t>
    </w:r>
  </w:p>
  <w:p w:rsidR="00682495" w:rsidRDefault="0068249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5DF" w:rsidRDefault="000F55DF" w:rsidP="00535FE9">
      <w:r>
        <w:separator/>
      </w:r>
    </w:p>
  </w:footnote>
  <w:footnote w:type="continuationSeparator" w:id="0">
    <w:p w:rsidR="000F55DF" w:rsidRDefault="000F55DF" w:rsidP="00535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300A"/>
    <w:multiLevelType w:val="hybridMultilevel"/>
    <w:tmpl w:val="7C927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26079"/>
    <w:multiLevelType w:val="hybridMultilevel"/>
    <w:tmpl w:val="D1B247E8"/>
    <w:lvl w:ilvl="0" w:tplc="B1B01E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9803D4"/>
    <w:multiLevelType w:val="hybridMultilevel"/>
    <w:tmpl w:val="153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C18"/>
    <w:rsid w:val="00011CC8"/>
    <w:rsid w:val="00093FAA"/>
    <w:rsid w:val="000F55DF"/>
    <w:rsid w:val="00152FCE"/>
    <w:rsid w:val="001E7CEC"/>
    <w:rsid w:val="002C5DA7"/>
    <w:rsid w:val="004C3C18"/>
    <w:rsid w:val="004F4105"/>
    <w:rsid w:val="00535FE9"/>
    <w:rsid w:val="0057440D"/>
    <w:rsid w:val="005B7C18"/>
    <w:rsid w:val="00635E4C"/>
    <w:rsid w:val="00682495"/>
    <w:rsid w:val="006B5AFE"/>
    <w:rsid w:val="006F21FA"/>
    <w:rsid w:val="007D6FDE"/>
    <w:rsid w:val="009F13C4"/>
    <w:rsid w:val="00A47358"/>
    <w:rsid w:val="00A73666"/>
    <w:rsid w:val="00B3235F"/>
    <w:rsid w:val="00BF61E1"/>
    <w:rsid w:val="00D5379E"/>
    <w:rsid w:val="00E2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7C18"/>
    <w:rPr>
      <w:rFonts w:ascii="Comic Sans MS" w:hAnsi="Comic Sans MS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E-mailStijl15">
    <w:name w:val="E-mailStijl15"/>
    <w:basedOn w:val="Standaardalinea-lettertype"/>
    <w:semiHidden/>
    <w:rsid w:val="005B7C18"/>
    <w:rPr>
      <w:rFonts w:ascii="Comic Sans MS" w:hAnsi="Comic Sans MS"/>
      <w:b w:val="0"/>
      <w:bCs w:val="0"/>
      <w:i w:val="0"/>
      <w:iCs w:val="0"/>
      <w:strike w:val="0"/>
      <w:color w:val="800080"/>
      <w:sz w:val="24"/>
      <w:szCs w:val="24"/>
      <w:u w:val="none"/>
    </w:rPr>
  </w:style>
  <w:style w:type="character" w:styleId="Hyperlink">
    <w:name w:val="Hyperlink"/>
    <w:basedOn w:val="Standaardalinea-lettertype"/>
    <w:rsid w:val="005B7C18"/>
    <w:rPr>
      <w:color w:val="0000FF"/>
      <w:u w:val="single"/>
    </w:rPr>
  </w:style>
  <w:style w:type="character" w:styleId="Verwijzingopmerking">
    <w:name w:val="annotation reference"/>
    <w:basedOn w:val="Standaardalinea-lettertype"/>
    <w:semiHidden/>
    <w:rsid w:val="002207D5"/>
    <w:rPr>
      <w:sz w:val="16"/>
      <w:szCs w:val="16"/>
    </w:rPr>
  </w:style>
  <w:style w:type="paragraph" w:styleId="Tekstopmerking">
    <w:name w:val="annotation text"/>
    <w:basedOn w:val="Standaard"/>
    <w:semiHidden/>
    <w:rsid w:val="002207D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2207D5"/>
    <w:rPr>
      <w:b/>
      <w:bCs/>
    </w:rPr>
  </w:style>
  <w:style w:type="paragraph" w:styleId="Ballontekst">
    <w:name w:val="Balloon Text"/>
    <w:basedOn w:val="Standaard"/>
    <w:semiHidden/>
    <w:rsid w:val="002207D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3306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306FF"/>
    <w:rPr>
      <w:rFonts w:ascii="Comic Sans MS" w:hAnsi="Comic Sans MS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3306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06FF"/>
    <w:rPr>
      <w:rFonts w:ascii="Comic Sans MS" w:hAnsi="Comic Sans MS"/>
      <w:sz w:val="24"/>
      <w:szCs w:val="24"/>
    </w:rPr>
  </w:style>
  <w:style w:type="character" w:customStyle="1" w:styleId="m-6681316144173565882apple-converted-space">
    <w:name w:val="m_-6681316144173565882apple-converted-space"/>
    <w:basedOn w:val="Standaardalinea-lettertype"/>
    <w:rsid w:val="00635E4C"/>
  </w:style>
  <w:style w:type="paragraph" w:styleId="Revisie">
    <w:name w:val="Revision"/>
    <w:hidden/>
    <w:uiPriority w:val="99"/>
    <w:semiHidden/>
    <w:rsid w:val="0057440D"/>
    <w:rPr>
      <w:rFonts w:ascii="Comic Sans MS" w:hAnsi="Comic Sans MS"/>
      <w:sz w:val="24"/>
      <w:szCs w:val="24"/>
      <w:lang w:val="nl-NL" w:eastAsia="nl-NL"/>
    </w:rPr>
  </w:style>
  <w:style w:type="paragraph" w:styleId="Geenafstand">
    <w:name w:val="No Spacing"/>
    <w:uiPriority w:val="1"/>
    <w:qFormat/>
    <w:rsid w:val="00E2377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raster">
    <w:name w:val="Table Grid"/>
    <w:basedOn w:val="Standaardtabel"/>
    <w:uiPriority w:val="59"/>
    <w:rsid w:val="00E2377D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zonderopmaak">
    <w:name w:val="Plain Text"/>
    <w:basedOn w:val="Standaard"/>
    <w:link w:val="TekstzonderopmaakChar"/>
    <w:rsid w:val="00E2377D"/>
    <w:pPr>
      <w:autoSpaceDE w:val="0"/>
      <w:autoSpaceDN w:val="0"/>
    </w:pPr>
    <w:rPr>
      <w:rFonts w:ascii="Courier New" w:hAnsi="Courier New" w:cs="Courier New"/>
      <w:sz w:val="20"/>
      <w:szCs w:val="20"/>
      <w:lang w:val="nl"/>
    </w:rPr>
  </w:style>
  <w:style w:type="character" w:customStyle="1" w:styleId="TekstzonderopmaakChar">
    <w:name w:val="Tekst zonder opmaak Char"/>
    <w:basedOn w:val="Standaardalinea-lettertype"/>
    <w:link w:val="Tekstzonderopmaak"/>
    <w:rsid w:val="00E2377D"/>
    <w:rPr>
      <w:rFonts w:ascii="Courier New" w:hAnsi="Courier New" w:cs="Courier New"/>
      <w:lang w:val="nl" w:eastAsia="nl-NL"/>
    </w:rPr>
  </w:style>
  <w:style w:type="paragraph" w:styleId="Lijstalinea">
    <w:name w:val="List Paragraph"/>
    <w:basedOn w:val="Standaard"/>
    <w:uiPriority w:val="34"/>
    <w:qFormat/>
    <w:rsid w:val="00E237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0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gif@01CD8CEE.1FD1A330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CB0E6-B7A0-4F40-A1EA-7C319FF3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HOE HONORARIA KATARAKTINGREEP AANREKENEN AAN PATIENT</vt:lpstr>
      <vt:lpstr>HOE HONORARIA KATARAKTINGREEP AANREKENEN AAN PATIENT</vt:lpstr>
    </vt:vector>
  </TitlesOfParts>
  <Company>..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HOE HONORARIA KATARAKTINGREEP AANREKENEN AAN PATIENT</dc:title>
  <dc:creator>..</dc:creator>
  <cp:lastModifiedBy>portable</cp:lastModifiedBy>
  <cp:revision>2</cp:revision>
  <dcterms:created xsi:type="dcterms:W3CDTF">2018-01-17T17:47:00Z</dcterms:created>
  <dcterms:modified xsi:type="dcterms:W3CDTF">2018-01-17T17:47:00Z</dcterms:modified>
</cp:coreProperties>
</file>